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E0E17" w:rsidRPr="00CD680C" w:rsidRDefault="00000000">
      <w:pPr>
        <w:spacing w:after="0"/>
        <w:jc w:val="center"/>
        <w:rPr>
          <w:lang w:val="de-DE"/>
        </w:rPr>
      </w:pPr>
      <w:r w:rsidRPr="00CD680C">
        <w:rPr>
          <w:rFonts w:ascii="Andale Mono" w:hAnsi="Andale Mono"/>
          <w:b/>
          <w:sz w:val="46"/>
          <w:lang w:val="de-DE"/>
        </w:rPr>
        <w:t>Übung: Aussage</w:t>
      </w:r>
      <w:r w:rsidR="00843B83">
        <w:rPr>
          <w:rFonts w:ascii="Andale Mono" w:hAnsi="Andale Mono"/>
          <w:b/>
          <w:sz w:val="46"/>
          <w:lang w:val="de-DE"/>
        </w:rPr>
        <w:t xml:space="preserve"> zur Messreihe</w:t>
      </w:r>
    </w:p>
    <w:p w:rsidR="005E0E17" w:rsidRDefault="00000000">
      <w:pPr>
        <w:spacing w:after="0"/>
        <w:jc w:val="center"/>
        <w:rPr>
          <w:sz w:val="21"/>
          <w:lang w:val="de-DE"/>
        </w:rPr>
      </w:pPr>
      <w:proofErr w:type="spellStart"/>
      <w:r w:rsidRPr="00CD680C">
        <w:rPr>
          <w:sz w:val="21"/>
          <w:lang w:val="de-DE"/>
        </w:rPr>
        <w:t>L</w:t>
      </w:r>
      <w:proofErr w:type="spellEnd"/>
      <w:r w:rsidRPr="00CD680C">
        <w:rPr>
          <w:sz w:val="21"/>
          <w:lang w:val="de-DE"/>
        </w:rPr>
        <w:t>inearen Zusammenhang unter Berücksichtigung von Messunsicherheiten beurteilen</w:t>
      </w:r>
    </w:p>
    <w:p w:rsidR="00785B8D" w:rsidRPr="00CD680C" w:rsidRDefault="00785B8D">
      <w:pPr>
        <w:spacing w:after="0"/>
        <w:jc w:val="center"/>
        <w:rPr>
          <w:lang w:val="de-DE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5"/>
      </w:tblGrid>
      <w:tr w:rsidR="005E0E17" w:rsidRPr="00CD680C">
        <w:trPr>
          <w:jc w:val="center"/>
        </w:trPr>
        <w:tc>
          <w:tcPr>
            <w:tcW w:w="10205" w:type="dxa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</w:tcBorders>
            <w:shd w:val="clear" w:color="auto" w:fill="E7E7E7"/>
            <w:tcMar>
              <w:top w:w="70" w:type="dxa"/>
              <w:left w:w="100" w:type="dxa"/>
              <w:bottom w:w="70" w:type="dxa"/>
              <w:right w:w="100" w:type="dxa"/>
            </w:tcMar>
          </w:tcPr>
          <w:p w:rsidR="005E0E17" w:rsidRPr="00CD680C" w:rsidRDefault="00000000">
            <w:pPr>
              <w:spacing w:after="0"/>
              <w:rPr>
                <w:lang w:val="de-DE"/>
              </w:rPr>
            </w:pPr>
            <w:r w:rsidRPr="00CD680C">
              <w:rPr>
                <w:b/>
                <w:lang w:val="de-DE"/>
              </w:rPr>
              <w:t xml:space="preserve">Denkhilfe: </w:t>
            </w:r>
            <w:r w:rsidRPr="00CD680C">
              <w:rPr>
                <w:lang w:val="de-DE"/>
              </w:rPr>
              <w:t>Eine Gerade ist mit den Messdaten vereinbar, wenn sie alle Unsicherheitsrechtecke schneidet.</w:t>
            </w:r>
          </w:p>
        </w:tc>
      </w:tr>
    </w:tbl>
    <w:p w:rsidR="00CD680C" w:rsidRDefault="00CD680C">
      <w:pPr>
        <w:spacing w:before="100" w:after="20"/>
        <w:rPr>
          <w:b/>
          <w:i/>
          <w:sz w:val="20"/>
          <w:lang w:val="de-DE"/>
        </w:rPr>
      </w:pPr>
    </w:p>
    <w:p w:rsidR="005E0E17" w:rsidRPr="00CD680C" w:rsidRDefault="00000000">
      <w:pPr>
        <w:spacing w:before="100" w:after="20"/>
        <w:rPr>
          <w:lang w:val="de-DE"/>
        </w:rPr>
      </w:pPr>
      <w:r w:rsidRPr="00CD680C">
        <w:rPr>
          <w:b/>
          <w:i/>
          <w:sz w:val="20"/>
          <w:lang w:val="de-DE"/>
        </w:rPr>
        <w:t>Arbeitsauftrag</w:t>
      </w:r>
    </w:p>
    <w:p w:rsidR="005E0E17" w:rsidRPr="00CD680C" w:rsidRDefault="00000000">
      <w:pPr>
        <w:spacing w:after="0"/>
        <w:ind w:left="85" w:hanging="85"/>
        <w:rPr>
          <w:lang w:val="de-DE"/>
        </w:rPr>
      </w:pPr>
      <w:r w:rsidRPr="00CD680C">
        <w:rPr>
          <w:b/>
          <w:lang w:val="de-DE"/>
        </w:rPr>
        <w:t xml:space="preserve">1. </w:t>
      </w:r>
      <w:r w:rsidRPr="00CD680C">
        <w:rPr>
          <w:lang w:val="de-DE"/>
        </w:rPr>
        <w:t>Zeichnen Sie durch den Ursprung die Gerade mit maximaler und die Gerade mit minimaler Steigung, die noch alle Unsicherheitsrechtecke schneiden.</w:t>
      </w:r>
    </w:p>
    <w:p w:rsidR="005E0E17" w:rsidRDefault="00000000">
      <w:pPr>
        <w:spacing w:after="0"/>
        <w:ind w:left="85" w:hanging="85"/>
        <w:rPr>
          <w:lang w:val="de-DE"/>
        </w:rPr>
      </w:pPr>
      <w:r w:rsidRPr="00CD680C">
        <w:rPr>
          <w:b/>
          <w:lang w:val="de-DE"/>
        </w:rPr>
        <w:t xml:space="preserve">2. </w:t>
      </w:r>
      <w:r w:rsidRPr="00CD680C">
        <w:rPr>
          <w:lang w:val="de-DE"/>
        </w:rPr>
        <w:t>Zeichnen Sie die Winkelhalbierende zwischen beiden Grenzgeraden als grafische Ausgleichsgerade.</w:t>
      </w:r>
    </w:p>
    <w:p w:rsidR="00CD680C" w:rsidRPr="00CD680C" w:rsidRDefault="00CD680C">
      <w:pPr>
        <w:spacing w:after="0"/>
        <w:ind w:left="85" w:hanging="85"/>
        <w:rPr>
          <w:bCs/>
          <w:lang w:val="de-DE"/>
        </w:rPr>
      </w:pPr>
      <w:r>
        <w:rPr>
          <w:b/>
          <w:lang w:val="de-DE"/>
        </w:rPr>
        <w:t>3.</w:t>
      </w:r>
      <w:r>
        <w:rPr>
          <w:bCs/>
          <w:lang w:val="de-DE"/>
        </w:rPr>
        <w:t xml:space="preserve"> Zeichnen Sie die Theoriegerade für einen ohmschen Widerstand mit </w:t>
      </w:r>
      <w:r>
        <w:rPr>
          <w:bCs/>
          <w:i/>
          <w:iCs/>
          <w:lang w:val="de-DE"/>
        </w:rPr>
        <w:t>R</w:t>
      </w:r>
      <w:r>
        <w:rPr>
          <w:bCs/>
          <w:lang w:val="de-DE"/>
        </w:rPr>
        <w:t xml:space="preserve"> = 100 Ω ein.</w:t>
      </w:r>
    </w:p>
    <w:p w:rsidR="005E0E17" w:rsidRPr="00CD680C" w:rsidRDefault="00CD680C">
      <w:pPr>
        <w:spacing w:after="0"/>
        <w:ind w:left="85" w:hanging="85"/>
        <w:rPr>
          <w:lang w:val="de-DE"/>
        </w:rPr>
      </w:pPr>
      <w:r>
        <w:rPr>
          <w:b/>
          <w:lang w:val="de-DE"/>
        </w:rPr>
        <w:t>4</w:t>
      </w:r>
      <w:r w:rsidR="00000000" w:rsidRPr="00CD680C">
        <w:rPr>
          <w:b/>
          <w:lang w:val="de-DE"/>
        </w:rPr>
        <w:t xml:space="preserve">. </w:t>
      </w:r>
      <w:r w:rsidR="00000000" w:rsidRPr="00CD680C">
        <w:rPr>
          <w:lang w:val="de-DE"/>
        </w:rPr>
        <w:t>Beurteilen Sie anschließend den linearen Zusammenhang und die eingezeichnete Theoriegerade.</w:t>
      </w:r>
    </w:p>
    <w:p w:rsidR="005E0E17" w:rsidRDefault="00CD680C">
      <w:pPr>
        <w:spacing w:before="60" w:after="20"/>
        <w:jc w:val="center"/>
      </w:pPr>
      <w:r>
        <w:rPr>
          <w:noProof/>
        </w:rPr>
        <w:drawing>
          <wp:inline distT="0" distB="0" distL="0" distR="0" wp14:anchorId="0913F85C" wp14:editId="5E2B9DD0">
            <wp:extent cx="6083999" cy="437299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ennlinie_unsicherheiten_diagramm.png"/>
                    <pic:cNvPicPr/>
                  </pic:nvPicPr>
                  <pic:blipFill>
                    <a:blip r:embed="rId8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3999" cy="4372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680C" w:rsidRDefault="00CD680C">
      <w:pPr>
        <w:spacing w:before="20" w:after="20"/>
        <w:rPr>
          <w:b/>
          <w:i/>
          <w:lang w:val="de-DE"/>
        </w:rPr>
      </w:pPr>
    </w:p>
    <w:p w:rsidR="005E0E17" w:rsidRPr="00CD680C" w:rsidRDefault="00000000">
      <w:pPr>
        <w:spacing w:before="20" w:after="20"/>
        <w:rPr>
          <w:lang w:val="de-DE"/>
        </w:rPr>
      </w:pPr>
      <w:r w:rsidRPr="00CD680C">
        <w:rPr>
          <w:b/>
          <w:i/>
          <w:lang w:val="de-DE"/>
        </w:rPr>
        <w:t>Datensatz für die anschließende Prüfung im Applet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19"/>
        <w:gridCol w:w="1446"/>
        <w:gridCol w:w="1446"/>
        <w:gridCol w:w="1446"/>
        <w:gridCol w:w="1446"/>
        <w:gridCol w:w="1446"/>
        <w:gridCol w:w="1446"/>
      </w:tblGrid>
      <w:tr w:rsidR="005E0E17" w:rsidTr="00CD680C">
        <w:trPr>
          <w:jc w:val="center"/>
        </w:trPr>
        <w:tc>
          <w:tcPr>
            <w:tcW w:w="1219" w:type="dxa"/>
            <w:tcBorders>
              <w:top w:val="single" w:sz="4" w:space="0" w:color="777777"/>
              <w:left w:val="single" w:sz="4" w:space="0" w:color="B0B0B0"/>
              <w:bottom w:val="single" w:sz="4" w:space="0" w:color="777777"/>
              <w:right w:val="single" w:sz="4" w:space="0" w:color="B0B0B0"/>
            </w:tcBorders>
            <w:shd w:val="clear" w:color="auto" w:fill="D9D9D9" w:themeFill="background1" w:themeFillShade="D9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5E0E17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U / V</w:t>
            </w:r>
          </w:p>
        </w:tc>
        <w:tc>
          <w:tcPr>
            <w:tcW w:w="1446" w:type="dxa"/>
            <w:tcBorders>
              <w:top w:val="single" w:sz="4" w:space="0" w:color="777777"/>
              <w:left w:val="single" w:sz="4" w:space="0" w:color="B0B0B0"/>
              <w:bottom w:val="single" w:sz="4" w:space="0" w:color="777777"/>
              <w:right w:val="single" w:sz="4" w:space="0" w:color="B0B0B0"/>
            </w:tcBorders>
            <w:shd w:val="clear" w:color="auto" w:fill="auto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5E0E17" w:rsidRDefault="00CD680C">
            <w:pPr>
              <w:spacing w:after="0"/>
              <w:jc w:val="center"/>
            </w:pPr>
            <w:r>
              <w:rPr>
                <w:sz w:val="16"/>
              </w:rPr>
              <w:t>1,20</w:t>
            </w:r>
          </w:p>
        </w:tc>
        <w:tc>
          <w:tcPr>
            <w:tcW w:w="1446" w:type="dxa"/>
            <w:tcBorders>
              <w:top w:val="single" w:sz="4" w:space="0" w:color="777777"/>
              <w:left w:val="single" w:sz="4" w:space="0" w:color="B0B0B0"/>
              <w:bottom w:val="single" w:sz="4" w:space="0" w:color="777777"/>
              <w:right w:val="single" w:sz="4" w:space="0" w:color="B0B0B0"/>
            </w:tcBorders>
            <w:shd w:val="clear" w:color="auto" w:fill="auto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5E0E17" w:rsidRDefault="00CD680C">
            <w:pPr>
              <w:spacing w:after="0"/>
              <w:jc w:val="center"/>
            </w:pPr>
            <w:r>
              <w:rPr>
                <w:sz w:val="16"/>
              </w:rPr>
              <w:t>2,40</w:t>
            </w:r>
          </w:p>
        </w:tc>
        <w:tc>
          <w:tcPr>
            <w:tcW w:w="1446" w:type="dxa"/>
            <w:tcBorders>
              <w:top w:val="single" w:sz="4" w:space="0" w:color="777777"/>
              <w:left w:val="single" w:sz="4" w:space="0" w:color="B0B0B0"/>
              <w:bottom w:val="single" w:sz="4" w:space="0" w:color="777777"/>
              <w:right w:val="single" w:sz="4" w:space="0" w:color="B0B0B0"/>
            </w:tcBorders>
            <w:shd w:val="clear" w:color="auto" w:fill="auto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5E0E17" w:rsidRDefault="00CD680C">
            <w:pPr>
              <w:spacing w:after="0"/>
              <w:jc w:val="center"/>
            </w:pPr>
            <w:r>
              <w:rPr>
                <w:sz w:val="16"/>
              </w:rPr>
              <w:t>3,80</w:t>
            </w:r>
          </w:p>
        </w:tc>
        <w:tc>
          <w:tcPr>
            <w:tcW w:w="1446" w:type="dxa"/>
            <w:tcBorders>
              <w:top w:val="single" w:sz="4" w:space="0" w:color="777777"/>
              <w:left w:val="single" w:sz="4" w:space="0" w:color="B0B0B0"/>
              <w:bottom w:val="single" w:sz="4" w:space="0" w:color="777777"/>
              <w:right w:val="single" w:sz="4" w:space="0" w:color="B0B0B0"/>
            </w:tcBorders>
            <w:shd w:val="clear" w:color="auto" w:fill="auto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5E0E17" w:rsidRDefault="00CD680C">
            <w:pPr>
              <w:spacing w:after="0"/>
              <w:jc w:val="center"/>
            </w:pPr>
            <w:r>
              <w:rPr>
                <w:sz w:val="16"/>
              </w:rPr>
              <w:t>5,30</w:t>
            </w:r>
          </w:p>
        </w:tc>
        <w:tc>
          <w:tcPr>
            <w:tcW w:w="1446" w:type="dxa"/>
            <w:tcBorders>
              <w:top w:val="single" w:sz="4" w:space="0" w:color="777777"/>
              <w:left w:val="single" w:sz="4" w:space="0" w:color="B0B0B0"/>
              <w:bottom w:val="single" w:sz="4" w:space="0" w:color="777777"/>
              <w:right w:val="single" w:sz="4" w:space="0" w:color="B0B0B0"/>
            </w:tcBorders>
            <w:shd w:val="clear" w:color="auto" w:fill="auto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5E0E17" w:rsidRDefault="00CD680C">
            <w:pPr>
              <w:spacing w:after="0"/>
              <w:jc w:val="center"/>
            </w:pPr>
            <w:r>
              <w:rPr>
                <w:sz w:val="16"/>
              </w:rPr>
              <w:t>7,00</w:t>
            </w:r>
          </w:p>
        </w:tc>
        <w:tc>
          <w:tcPr>
            <w:tcW w:w="1446" w:type="dxa"/>
            <w:tcBorders>
              <w:top w:val="single" w:sz="4" w:space="0" w:color="777777"/>
              <w:left w:val="single" w:sz="4" w:space="0" w:color="B0B0B0"/>
              <w:bottom w:val="single" w:sz="4" w:space="0" w:color="777777"/>
              <w:right w:val="single" w:sz="4" w:space="0" w:color="B0B0B0"/>
            </w:tcBorders>
            <w:shd w:val="clear" w:color="auto" w:fill="auto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5E0E17" w:rsidRDefault="00CD680C">
            <w:pPr>
              <w:spacing w:after="0"/>
              <w:jc w:val="center"/>
            </w:pPr>
            <w:r>
              <w:rPr>
                <w:sz w:val="16"/>
              </w:rPr>
              <w:t>8,60</w:t>
            </w:r>
          </w:p>
        </w:tc>
      </w:tr>
      <w:tr w:rsidR="005E0E17" w:rsidTr="00CD680C">
        <w:trPr>
          <w:jc w:val="center"/>
        </w:trPr>
        <w:tc>
          <w:tcPr>
            <w:tcW w:w="1219" w:type="dxa"/>
            <w:tcBorders>
              <w:top w:val="single" w:sz="4" w:space="0" w:color="777777"/>
              <w:left w:val="single" w:sz="4" w:space="0" w:color="B0B0B0"/>
              <w:bottom w:val="single" w:sz="4" w:space="0" w:color="777777"/>
              <w:right w:val="single" w:sz="4" w:space="0" w:color="B0B0B0"/>
            </w:tcBorders>
            <w:shd w:val="clear" w:color="auto" w:fill="D9D9D9" w:themeFill="background1" w:themeFillShade="D9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5E0E17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I / mA</w:t>
            </w:r>
          </w:p>
        </w:tc>
        <w:tc>
          <w:tcPr>
            <w:tcW w:w="1446" w:type="dxa"/>
            <w:tcBorders>
              <w:top w:val="single" w:sz="4" w:space="0" w:color="777777"/>
              <w:left w:val="single" w:sz="4" w:space="0" w:color="B0B0B0"/>
              <w:bottom w:val="single" w:sz="4" w:space="0" w:color="777777"/>
              <w:right w:val="single" w:sz="4" w:space="0" w:color="B0B0B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5E0E17" w:rsidRDefault="00CD680C">
            <w:pPr>
              <w:spacing w:after="0"/>
              <w:jc w:val="center"/>
            </w:pPr>
            <w:r>
              <w:rPr>
                <w:sz w:val="16"/>
              </w:rPr>
              <w:t>13</w:t>
            </w:r>
          </w:p>
        </w:tc>
        <w:tc>
          <w:tcPr>
            <w:tcW w:w="1446" w:type="dxa"/>
            <w:tcBorders>
              <w:top w:val="single" w:sz="4" w:space="0" w:color="777777"/>
              <w:left w:val="single" w:sz="4" w:space="0" w:color="B0B0B0"/>
              <w:bottom w:val="single" w:sz="4" w:space="0" w:color="777777"/>
              <w:right w:val="single" w:sz="4" w:space="0" w:color="B0B0B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CD680C" w:rsidRPr="00CD680C" w:rsidRDefault="00CD680C" w:rsidP="00CD680C">
            <w:pPr>
              <w:spacing w:after="0"/>
              <w:jc w:val="center"/>
              <w:rPr>
                <w:sz w:val="16"/>
              </w:rPr>
            </w:pPr>
            <w:r>
              <w:rPr>
                <w:sz w:val="16"/>
              </w:rPr>
              <w:t>23</w:t>
            </w:r>
          </w:p>
        </w:tc>
        <w:tc>
          <w:tcPr>
            <w:tcW w:w="1446" w:type="dxa"/>
            <w:tcBorders>
              <w:top w:val="single" w:sz="4" w:space="0" w:color="777777"/>
              <w:left w:val="single" w:sz="4" w:space="0" w:color="B0B0B0"/>
              <w:bottom w:val="single" w:sz="4" w:space="0" w:color="777777"/>
              <w:right w:val="single" w:sz="4" w:space="0" w:color="B0B0B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5E0E17" w:rsidRDefault="00CD680C">
            <w:pPr>
              <w:spacing w:after="0"/>
              <w:jc w:val="center"/>
            </w:pPr>
            <w:r>
              <w:rPr>
                <w:sz w:val="16"/>
              </w:rPr>
              <w:t>40</w:t>
            </w:r>
          </w:p>
        </w:tc>
        <w:tc>
          <w:tcPr>
            <w:tcW w:w="1446" w:type="dxa"/>
            <w:tcBorders>
              <w:top w:val="single" w:sz="4" w:space="0" w:color="777777"/>
              <w:left w:val="single" w:sz="4" w:space="0" w:color="B0B0B0"/>
              <w:bottom w:val="single" w:sz="4" w:space="0" w:color="777777"/>
              <w:right w:val="single" w:sz="4" w:space="0" w:color="B0B0B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5E0E17" w:rsidRDefault="00CD680C">
            <w:pPr>
              <w:spacing w:after="0"/>
              <w:jc w:val="center"/>
            </w:pPr>
            <w:r>
              <w:rPr>
                <w:sz w:val="16"/>
              </w:rPr>
              <w:t>55</w:t>
            </w:r>
          </w:p>
        </w:tc>
        <w:tc>
          <w:tcPr>
            <w:tcW w:w="1446" w:type="dxa"/>
            <w:tcBorders>
              <w:top w:val="single" w:sz="4" w:space="0" w:color="777777"/>
              <w:left w:val="single" w:sz="4" w:space="0" w:color="B0B0B0"/>
              <w:bottom w:val="single" w:sz="4" w:space="0" w:color="777777"/>
              <w:right w:val="single" w:sz="4" w:space="0" w:color="B0B0B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5E0E17" w:rsidRDefault="00CD680C">
            <w:pPr>
              <w:spacing w:after="0"/>
              <w:jc w:val="center"/>
            </w:pPr>
            <w:r>
              <w:rPr>
                <w:sz w:val="16"/>
              </w:rPr>
              <w:t>73</w:t>
            </w:r>
          </w:p>
        </w:tc>
        <w:tc>
          <w:tcPr>
            <w:tcW w:w="1446" w:type="dxa"/>
            <w:tcBorders>
              <w:top w:val="single" w:sz="4" w:space="0" w:color="777777"/>
              <w:left w:val="single" w:sz="4" w:space="0" w:color="B0B0B0"/>
              <w:bottom w:val="single" w:sz="4" w:space="0" w:color="777777"/>
              <w:right w:val="single" w:sz="4" w:space="0" w:color="B0B0B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5E0E17" w:rsidRDefault="00CD680C">
            <w:pPr>
              <w:spacing w:after="0"/>
              <w:jc w:val="center"/>
            </w:pPr>
            <w:r>
              <w:rPr>
                <w:sz w:val="16"/>
              </w:rPr>
              <w:t>84</w:t>
            </w:r>
          </w:p>
        </w:tc>
      </w:tr>
      <w:tr w:rsidR="005E0E17" w:rsidTr="00CD680C">
        <w:trPr>
          <w:jc w:val="center"/>
        </w:trPr>
        <w:tc>
          <w:tcPr>
            <w:tcW w:w="1219" w:type="dxa"/>
            <w:tcBorders>
              <w:top w:val="single" w:sz="4" w:space="0" w:color="777777"/>
              <w:left w:val="single" w:sz="4" w:space="0" w:color="B0B0B0"/>
              <w:bottom w:val="single" w:sz="4" w:space="0" w:color="777777"/>
              <w:right w:val="single" w:sz="4" w:space="0" w:color="B0B0B0"/>
            </w:tcBorders>
            <w:shd w:val="clear" w:color="auto" w:fill="D9D9D9" w:themeFill="background1" w:themeFillShade="D9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5E0E17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u(U) / V</w:t>
            </w:r>
          </w:p>
        </w:tc>
        <w:tc>
          <w:tcPr>
            <w:tcW w:w="1446" w:type="dxa"/>
            <w:tcBorders>
              <w:top w:val="single" w:sz="4" w:space="0" w:color="777777"/>
              <w:left w:val="single" w:sz="4" w:space="0" w:color="B0B0B0"/>
              <w:bottom w:val="single" w:sz="4" w:space="0" w:color="777777"/>
              <w:right w:val="single" w:sz="4" w:space="0" w:color="B0B0B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5E0E17" w:rsidRDefault="00CD680C">
            <w:pPr>
              <w:spacing w:after="0"/>
              <w:jc w:val="center"/>
            </w:pPr>
            <w:r>
              <w:rPr>
                <w:sz w:val="16"/>
              </w:rPr>
              <w:t>0,35</w:t>
            </w:r>
          </w:p>
        </w:tc>
        <w:tc>
          <w:tcPr>
            <w:tcW w:w="1446" w:type="dxa"/>
            <w:tcBorders>
              <w:top w:val="single" w:sz="4" w:space="0" w:color="777777"/>
              <w:left w:val="single" w:sz="4" w:space="0" w:color="B0B0B0"/>
              <w:bottom w:val="single" w:sz="4" w:space="0" w:color="777777"/>
              <w:right w:val="single" w:sz="4" w:space="0" w:color="B0B0B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5E0E17" w:rsidRDefault="00CD680C">
            <w:pPr>
              <w:spacing w:after="0"/>
              <w:jc w:val="center"/>
            </w:pPr>
            <w:r>
              <w:rPr>
                <w:sz w:val="16"/>
              </w:rPr>
              <w:t>0,35</w:t>
            </w:r>
          </w:p>
        </w:tc>
        <w:tc>
          <w:tcPr>
            <w:tcW w:w="1446" w:type="dxa"/>
            <w:tcBorders>
              <w:top w:val="single" w:sz="4" w:space="0" w:color="777777"/>
              <w:left w:val="single" w:sz="4" w:space="0" w:color="B0B0B0"/>
              <w:bottom w:val="single" w:sz="4" w:space="0" w:color="777777"/>
              <w:right w:val="single" w:sz="4" w:space="0" w:color="B0B0B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5E0E17" w:rsidRDefault="00CD680C">
            <w:pPr>
              <w:spacing w:after="0"/>
              <w:jc w:val="center"/>
            </w:pPr>
            <w:r>
              <w:rPr>
                <w:sz w:val="16"/>
              </w:rPr>
              <w:t>0,35</w:t>
            </w:r>
          </w:p>
        </w:tc>
        <w:tc>
          <w:tcPr>
            <w:tcW w:w="1446" w:type="dxa"/>
            <w:tcBorders>
              <w:top w:val="single" w:sz="4" w:space="0" w:color="777777"/>
              <w:left w:val="single" w:sz="4" w:space="0" w:color="B0B0B0"/>
              <w:bottom w:val="single" w:sz="4" w:space="0" w:color="777777"/>
              <w:right w:val="single" w:sz="4" w:space="0" w:color="B0B0B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5E0E17" w:rsidRDefault="00CD680C">
            <w:pPr>
              <w:spacing w:after="0"/>
              <w:jc w:val="center"/>
            </w:pPr>
            <w:r>
              <w:rPr>
                <w:sz w:val="16"/>
              </w:rPr>
              <w:t>0,3</w:t>
            </w:r>
            <w:r w:rsidR="00000000">
              <w:rPr>
                <w:sz w:val="16"/>
              </w:rPr>
              <w:t>5</w:t>
            </w:r>
          </w:p>
        </w:tc>
        <w:tc>
          <w:tcPr>
            <w:tcW w:w="1446" w:type="dxa"/>
            <w:tcBorders>
              <w:top w:val="single" w:sz="4" w:space="0" w:color="777777"/>
              <w:left w:val="single" w:sz="4" w:space="0" w:color="B0B0B0"/>
              <w:bottom w:val="single" w:sz="4" w:space="0" w:color="777777"/>
              <w:right w:val="single" w:sz="4" w:space="0" w:color="B0B0B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5E0E17" w:rsidRDefault="00000000">
            <w:pPr>
              <w:spacing w:after="0"/>
              <w:jc w:val="center"/>
            </w:pPr>
            <w:r>
              <w:rPr>
                <w:sz w:val="16"/>
              </w:rPr>
              <w:t>0,</w:t>
            </w:r>
            <w:r w:rsidR="00CD680C">
              <w:rPr>
                <w:sz w:val="16"/>
              </w:rPr>
              <w:t>3</w:t>
            </w:r>
            <w:r>
              <w:rPr>
                <w:sz w:val="16"/>
              </w:rPr>
              <w:t>5</w:t>
            </w:r>
          </w:p>
        </w:tc>
        <w:tc>
          <w:tcPr>
            <w:tcW w:w="1446" w:type="dxa"/>
            <w:tcBorders>
              <w:top w:val="single" w:sz="4" w:space="0" w:color="777777"/>
              <w:left w:val="single" w:sz="4" w:space="0" w:color="B0B0B0"/>
              <w:bottom w:val="single" w:sz="4" w:space="0" w:color="777777"/>
              <w:right w:val="single" w:sz="4" w:space="0" w:color="B0B0B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5E0E17" w:rsidRDefault="00000000">
            <w:pPr>
              <w:spacing w:after="0"/>
              <w:jc w:val="center"/>
            </w:pPr>
            <w:r>
              <w:rPr>
                <w:sz w:val="16"/>
              </w:rPr>
              <w:t>0,</w:t>
            </w:r>
            <w:r w:rsidR="00CD680C">
              <w:rPr>
                <w:sz w:val="16"/>
              </w:rPr>
              <w:t>3</w:t>
            </w:r>
            <w:r>
              <w:rPr>
                <w:sz w:val="16"/>
              </w:rPr>
              <w:t>5</w:t>
            </w:r>
          </w:p>
        </w:tc>
      </w:tr>
      <w:tr w:rsidR="005E0E17" w:rsidTr="00CD680C">
        <w:trPr>
          <w:jc w:val="center"/>
        </w:trPr>
        <w:tc>
          <w:tcPr>
            <w:tcW w:w="1219" w:type="dxa"/>
            <w:tcBorders>
              <w:top w:val="single" w:sz="4" w:space="0" w:color="777777"/>
              <w:left w:val="single" w:sz="4" w:space="0" w:color="B0B0B0"/>
              <w:bottom w:val="single" w:sz="4" w:space="0" w:color="777777"/>
              <w:right w:val="single" w:sz="4" w:space="0" w:color="B0B0B0"/>
            </w:tcBorders>
            <w:shd w:val="clear" w:color="auto" w:fill="D9D9D9" w:themeFill="background1" w:themeFillShade="D9"/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5E0E17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u(I) / mA</w:t>
            </w:r>
          </w:p>
        </w:tc>
        <w:tc>
          <w:tcPr>
            <w:tcW w:w="1446" w:type="dxa"/>
            <w:tcBorders>
              <w:top w:val="single" w:sz="4" w:space="0" w:color="777777"/>
              <w:left w:val="single" w:sz="4" w:space="0" w:color="B0B0B0"/>
              <w:bottom w:val="single" w:sz="4" w:space="0" w:color="777777"/>
              <w:right w:val="single" w:sz="4" w:space="0" w:color="B0B0B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5E0E17" w:rsidRDefault="00000000">
            <w:pPr>
              <w:spacing w:after="0"/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1446" w:type="dxa"/>
            <w:tcBorders>
              <w:top w:val="single" w:sz="4" w:space="0" w:color="777777"/>
              <w:left w:val="single" w:sz="4" w:space="0" w:color="B0B0B0"/>
              <w:bottom w:val="single" w:sz="4" w:space="0" w:color="777777"/>
              <w:right w:val="single" w:sz="4" w:space="0" w:color="B0B0B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5E0E17" w:rsidRDefault="00000000">
            <w:pPr>
              <w:spacing w:after="0"/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1446" w:type="dxa"/>
            <w:tcBorders>
              <w:top w:val="single" w:sz="4" w:space="0" w:color="777777"/>
              <w:left w:val="single" w:sz="4" w:space="0" w:color="B0B0B0"/>
              <w:bottom w:val="single" w:sz="4" w:space="0" w:color="777777"/>
              <w:right w:val="single" w:sz="4" w:space="0" w:color="B0B0B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5E0E17" w:rsidRDefault="00000000">
            <w:pPr>
              <w:spacing w:after="0"/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1446" w:type="dxa"/>
            <w:tcBorders>
              <w:top w:val="single" w:sz="4" w:space="0" w:color="777777"/>
              <w:left w:val="single" w:sz="4" w:space="0" w:color="B0B0B0"/>
              <w:bottom w:val="single" w:sz="4" w:space="0" w:color="777777"/>
              <w:right w:val="single" w:sz="4" w:space="0" w:color="B0B0B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5E0E17" w:rsidRDefault="00000000">
            <w:pPr>
              <w:spacing w:after="0"/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1446" w:type="dxa"/>
            <w:tcBorders>
              <w:top w:val="single" w:sz="4" w:space="0" w:color="777777"/>
              <w:left w:val="single" w:sz="4" w:space="0" w:color="B0B0B0"/>
              <w:bottom w:val="single" w:sz="4" w:space="0" w:color="777777"/>
              <w:right w:val="single" w:sz="4" w:space="0" w:color="B0B0B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5E0E17" w:rsidRDefault="00000000">
            <w:pPr>
              <w:spacing w:after="0"/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1446" w:type="dxa"/>
            <w:tcBorders>
              <w:top w:val="single" w:sz="4" w:space="0" w:color="777777"/>
              <w:left w:val="single" w:sz="4" w:space="0" w:color="B0B0B0"/>
              <w:bottom w:val="single" w:sz="4" w:space="0" w:color="777777"/>
              <w:right w:val="single" w:sz="4" w:space="0" w:color="B0B0B0"/>
            </w:tcBorders>
            <w:tcMar>
              <w:top w:w="30" w:type="dxa"/>
              <w:left w:w="35" w:type="dxa"/>
              <w:bottom w:w="30" w:type="dxa"/>
              <w:right w:w="35" w:type="dxa"/>
            </w:tcMar>
            <w:vAlign w:val="center"/>
          </w:tcPr>
          <w:p w:rsidR="005E0E17" w:rsidRDefault="00000000">
            <w:pPr>
              <w:spacing w:after="0"/>
              <w:jc w:val="center"/>
            </w:pPr>
            <w:r>
              <w:rPr>
                <w:sz w:val="16"/>
              </w:rPr>
              <w:t>5</w:t>
            </w:r>
          </w:p>
        </w:tc>
      </w:tr>
    </w:tbl>
    <w:p w:rsidR="00CD680C" w:rsidRDefault="00CD680C">
      <w:pPr>
        <w:spacing w:before="80" w:after="20"/>
        <w:rPr>
          <w:b/>
          <w:i/>
          <w:sz w:val="20"/>
        </w:rPr>
      </w:pPr>
    </w:p>
    <w:p w:rsidR="005E0E17" w:rsidRDefault="00000000">
      <w:pPr>
        <w:spacing w:before="80" w:after="20"/>
      </w:pPr>
      <w:proofErr w:type="spellStart"/>
      <w:r>
        <w:rPr>
          <w:b/>
          <w:i/>
          <w:sz w:val="20"/>
        </w:rPr>
        <w:t>Ihre</w:t>
      </w:r>
      <w:proofErr w:type="spellEnd"/>
      <w:r>
        <w:rPr>
          <w:b/>
          <w:i/>
          <w:sz w:val="20"/>
        </w:rPr>
        <w:t xml:space="preserve"> </w:t>
      </w:r>
      <w:proofErr w:type="spellStart"/>
      <w:r>
        <w:rPr>
          <w:b/>
          <w:i/>
          <w:sz w:val="20"/>
        </w:rPr>
        <w:t>Schlussfolgerung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6236"/>
      </w:tblGrid>
      <w:tr w:rsidR="005E0E17">
        <w:trPr>
          <w:jc w:val="center"/>
        </w:trPr>
        <w:tc>
          <w:tcPr>
            <w:tcW w:w="3969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F2F2F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5E0E17" w:rsidRPr="00CD680C" w:rsidRDefault="00000000">
            <w:pPr>
              <w:spacing w:after="0"/>
              <w:rPr>
                <w:lang w:val="de-DE"/>
              </w:rPr>
            </w:pPr>
            <w:r w:rsidRPr="00CD680C">
              <w:rPr>
                <w:b/>
                <w:sz w:val="17"/>
                <w:lang w:val="de-DE"/>
              </w:rPr>
              <w:t>Linearer Zusammenhang mit den Messdaten vereinbar?</w:t>
            </w:r>
          </w:p>
        </w:tc>
        <w:tc>
          <w:tcPr>
            <w:tcW w:w="6236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F2F2F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5E0E17" w:rsidRDefault="00000000">
            <w:pPr>
              <w:spacing w:after="0"/>
            </w:pPr>
            <w:r>
              <w:rPr>
                <w:sz w:val="17"/>
              </w:rPr>
              <w:t xml:space="preserve">☐ ja     ☐ </w:t>
            </w:r>
            <w:proofErr w:type="spellStart"/>
            <w:r>
              <w:rPr>
                <w:sz w:val="17"/>
              </w:rPr>
              <w:t>nein</w:t>
            </w:r>
            <w:proofErr w:type="spellEnd"/>
            <w:r>
              <w:br/>
            </w:r>
            <w:r>
              <w:rPr>
                <w:sz w:val="17"/>
              </w:rPr>
              <w:t>Begründung: ______________________________________________</w:t>
            </w:r>
          </w:p>
        </w:tc>
      </w:tr>
      <w:tr w:rsidR="005E0E17">
        <w:trPr>
          <w:jc w:val="center"/>
        </w:trPr>
        <w:tc>
          <w:tcPr>
            <w:tcW w:w="3969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5E0E17" w:rsidRPr="00CD680C" w:rsidRDefault="00000000">
            <w:pPr>
              <w:spacing w:after="0"/>
              <w:rPr>
                <w:lang w:val="de-DE"/>
              </w:rPr>
            </w:pPr>
            <w:r w:rsidRPr="00CD680C">
              <w:rPr>
                <w:b/>
                <w:sz w:val="17"/>
                <w:lang w:val="de-DE"/>
              </w:rPr>
              <w:t>Theoriegerade mit den Messdaten vereinbar?</w:t>
            </w:r>
          </w:p>
        </w:tc>
        <w:tc>
          <w:tcPr>
            <w:tcW w:w="6236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5E0E17" w:rsidRDefault="00000000">
            <w:pPr>
              <w:spacing w:after="0"/>
            </w:pPr>
            <w:r>
              <w:rPr>
                <w:sz w:val="17"/>
              </w:rPr>
              <w:t xml:space="preserve">☐ ja     ☐ </w:t>
            </w:r>
            <w:proofErr w:type="spellStart"/>
            <w:r>
              <w:rPr>
                <w:sz w:val="17"/>
              </w:rPr>
              <w:t>nein</w:t>
            </w:r>
            <w:proofErr w:type="spellEnd"/>
            <w:r>
              <w:br/>
            </w:r>
            <w:r>
              <w:rPr>
                <w:sz w:val="17"/>
              </w:rPr>
              <w:t>Begründung: ______________________________________________</w:t>
            </w:r>
          </w:p>
        </w:tc>
      </w:tr>
      <w:tr w:rsidR="005E0E17">
        <w:trPr>
          <w:jc w:val="center"/>
        </w:trPr>
        <w:tc>
          <w:tcPr>
            <w:tcW w:w="3969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F2F2F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5E0E17" w:rsidRPr="00CD680C" w:rsidRDefault="00000000">
            <w:pPr>
              <w:spacing w:after="0"/>
              <w:rPr>
                <w:lang w:val="de-DE"/>
              </w:rPr>
            </w:pPr>
            <w:r w:rsidRPr="00CD680C">
              <w:rPr>
                <w:b/>
                <w:sz w:val="17"/>
                <w:lang w:val="de-DE"/>
              </w:rPr>
              <w:t>Was leistet die Unsicherheitsbetrachtung hier?</w:t>
            </w:r>
          </w:p>
        </w:tc>
        <w:tc>
          <w:tcPr>
            <w:tcW w:w="6236" w:type="dxa"/>
            <w:tcBorders>
              <w:top w:val="single" w:sz="4" w:space="0" w:color="B0B0B0"/>
              <w:left w:val="single" w:sz="4" w:space="0" w:color="B0B0B0"/>
              <w:bottom w:val="single" w:sz="4" w:space="0" w:color="B0B0B0"/>
              <w:right w:val="single" w:sz="4" w:space="0" w:color="B0B0B0"/>
            </w:tcBorders>
            <w:shd w:val="clear" w:color="auto" w:fill="F2F2F2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:rsidR="005E0E17" w:rsidRDefault="00000000">
            <w:pPr>
              <w:spacing w:after="0"/>
            </w:pPr>
            <w:r>
              <w:rPr>
                <w:sz w:val="17"/>
              </w:rPr>
              <w:t>__________________________________________________________</w:t>
            </w:r>
            <w:r>
              <w:br/>
            </w:r>
            <w:r>
              <w:rPr>
                <w:sz w:val="17"/>
              </w:rPr>
              <w:t>__________________________________________________________</w:t>
            </w:r>
          </w:p>
        </w:tc>
      </w:tr>
    </w:tbl>
    <w:p w:rsidR="005E0E17" w:rsidRPr="00CD680C" w:rsidRDefault="005E0E17">
      <w:pPr>
        <w:spacing w:before="60" w:after="0"/>
        <w:rPr>
          <w:lang w:val="de-DE"/>
        </w:rPr>
      </w:pPr>
    </w:p>
    <w:sectPr w:rsidR="005E0E17" w:rsidRPr="00CD680C" w:rsidSect="00034616">
      <w:footerReference w:type="default" r:id="rId9"/>
      <w:pgSz w:w="11906" w:h="16838"/>
      <w:pgMar w:top="822" w:right="850" w:bottom="709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D27BB" w:rsidRDefault="007D27BB">
      <w:pPr>
        <w:spacing w:after="0"/>
      </w:pPr>
      <w:r>
        <w:separator/>
      </w:r>
    </w:p>
  </w:endnote>
  <w:endnote w:type="continuationSeparator" w:id="0">
    <w:p w:rsidR="007D27BB" w:rsidRDefault="007D27B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ndale Mono">
    <w:panose1 w:val="020B0509000000000004"/>
    <w:charset w:val="00"/>
    <w:family w:val="modern"/>
    <w:pitch w:val="fixed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E0E17" w:rsidRDefault="005E0E17">
    <w:pPr>
      <w:pStyle w:val="Fuzeile"/>
    </w:pPr>
  </w:p>
  <w:tbl>
    <w:tblPr>
      <w:tblW w:w="0" w:type="auto"/>
      <w:jc w:val="center"/>
      <w:tblLook w:val="04A0" w:firstRow="1" w:lastRow="0" w:firstColumn="1" w:lastColumn="0" w:noHBand="0" w:noVBand="1"/>
    </w:tblPr>
    <w:tblGrid>
      <w:gridCol w:w="3402"/>
      <w:gridCol w:w="3402"/>
      <w:gridCol w:w="3402"/>
    </w:tblGrid>
    <w:tr w:rsidR="005E0E17">
      <w:trPr>
        <w:jc w:val="center"/>
      </w:trPr>
      <w:tc>
        <w:tcPr>
          <w:tcW w:w="3402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:rsidR="005E0E17" w:rsidRDefault="00000000">
          <w:pPr>
            <w:spacing w:after="0"/>
          </w:pPr>
          <w:r>
            <w:rPr>
              <w:color w:val="828282"/>
              <w:sz w:val="16"/>
            </w:rPr>
            <w:t>Lukas Mientus © 2026</w:t>
          </w:r>
        </w:p>
      </w:tc>
      <w:tc>
        <w:tcPr>
          <w:tcW w:w="3402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:rsidR="005E0E17" w:rsidRDefault="00000000">
          <w:pPr>
            <w:spacing w:after="0"/>
            <w:jc w:val="center"/>
          </w:pPr>
          <w:r>
            <w:rPr>
              <w:color w:val="828282"/>
              <w:sz w:val="16"/>
            </w:rPr>
            <w:t>Zusatzblatt</w:t>
          </w:r>
        </w:p>
      </w:tc>
      <w:tc>
        <w:tcPr>
          <w:tcW w:w="3402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:rsidR="005E0E17" w:rsidRDefault="00000000">
          <w:pPr>
            <w:spacing w:after="0"/>
            <w:jc w:val="right"/>
          </w:pPr>
          <w:r>
            <w:rPr>
              <w:color w:val="828282"/>
              <w:sz w:val="16"/>
            </w:rPr>
            <w:t>CC BY-NC 4.0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D27BB" w:rsidRDefault="007D27BB">
      <w:pPr>
        <w:spacing w:after="0"/>
      </w:pPr>
      <w:r>
        <w:separator/>
      </w:r>
    </w:p>
  </w:footnote>
  <w:footnote w:type="continuationSeparator" w:id="0">
    <w:p w:rsidR="007D27BB" w:rsidRDefault="007D27B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4396847">
    <w:abstractNumId w:val="8"/>
  </w:num>
  <w:num w:numId="2" w16cid:durableId="645740177">
    <w:abstractNumId w:val="6"/>
  </w:num>
  <w:num w:numId="3" w16cid:durableId="155726161">
    <w:abstractNumId w:val="5"/>
  </w:num>
  <w:num w:numId="4" w16cid:durableId="1830630602">
    <w:abstractNumId w:val="4"/>
  </w:num>
  <w:num w:numId="5" w16cid:durableId="1583417915">
    <w:abstractNumId w:val="7"/>
  </w:num>
  <w:num w:numId="6" w16cid:durableId="121122648">
    <w:abstractNumId w:val="3"/>
  </w:num>
  <w:num w:numId="7" w16cid:durableId="1692295734">
    <w:abstractNumId w:val="2"/>
  </w:num>
  <w:num w:numId="8" w16cid:durableId="632516225">
    <w:abstractNumId w:val="1"/>
  </w:num>
  <w:num w:numId="9" w16cid:durableId="485511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4A71"/>
    <w:rsid w:val="0015074B"/>
    <w:rsid w:val="0029639D"/>
    <w:rsid w:val="00326F90"/>
    <w:rsid w:val="005E0E17"/>
    <w:rsid w:val="00785B8D"/>
    <w:rsid w:val="007D27BB"/>
    <w:rsid w:val="00843B83"/>
    <w:rsid w:val="00AA1D8D"/>
    <w:rsid w:val="00B47730"/>
    <w:rsid w:val="00CB0664"/>
    <w:rsid w:val="00CD680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B3F5DF"/>
  <w14:defaultImageDpi w14:val="300"/>
  <w15:docId w15:val="{D6A0E9CC-21B1-214F-98CC-7495D300B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40" w:line="240" w:lineRule="auto"/>
    </w:pPr>
    <w:rPr>
      <w:rFonts w:ascii="Arial" w:hAnsi="Arial"/>
      <w:sz w:val="19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Übung: Vom Messergebnis zur Aussage</dc:title>
  <dc:subject>Messunsicherheiten im Physikunterricht</dc:subject>
  <dc:creator>Lukas Mientus</dc:creator>
  <cp:keywords/>
  <dc:description>generated by python-docx</dc:description>
  <cp:lastModifiedBy>Lukas Mientus</cp:lastModifiedBy>
  <cp:revision>2</cp:revision>
  <cp:lastPrinted>2026-10-13T17:06:00Z</cp:lastPrinted>
  <dcterms:created xsi:type="dcterms:W3CDTF">2026-10-13T18:51:00Z</dcterms:created>
  <dcterms:modified xsi:type="dcterms:W3CDTF">2026-10-13T18:51:00Z</dcterms:modified>
  <cp:category/>
</cp:coreProperties>
</file>